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E0A" w:rsidRDefault="00816E0A" w:rsidP="00816E0A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Прокуратура Красногвардейского района Санкт-Петербурга утвердила обвинительный </w:t>
      </w:r>
      <w:bookmarkStart w:id="0" w:name="_GoBack"/>
      <w:r>
        <w:rPr>
          <w:rFonts w:ascii="Times New Roman" w:hAnsi="Times New Roman"/>
        </w:rPr>
        <w:t xml:space="preserve">акт по уголовному делу в отношении тридцативосьмилетнего жителя г. Санкт-Петербурга, обвиняемого в совершении преступления, предусмотренного ч. 1 ст. 158 УК РФ (кража). </w:t>
      </w:r>
    </w:p>
    <w:bookmarkEnd w:id="0"/>
    <w:p w:rsidR="00816E0A" w:rsidRDefault="00816E0A" w:rsidP="00816E0A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Согласно материалам уголовного дела, ранее судимый местный житель, находясь в Красногвардейском районе г. Санкт-Петербурга, совершил хищение товара из магазина «Улыбка радуги» ООО «</w:t>
      </w:r>
      <w:proofErr w:type="spellStart"/>
      <w:r>
        <w:rPr>
          <w:rFonts w:ascii="Times New Roman" w:hAnsi="Times New Roman"/>
        </w:rPr>
        <w:t>Дрогери</w:t>
      </w:r>
      <w:proofErr w:type="spell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ритейл »</w:t>
      </w:r>
      <w:proofErr w:type="gramEnd"/>
      <w:r>
        <w:rPr>
          <w:rFonts w:ascii="Times New Roman" w:hAnsi="Times New Roman"/>
        </w:rPr>
        <w:t xml:space="preserve">, расположенного на территории района, причинив материальный ущерб в размере 2750 рублей 00 копеек, который был возмещен в ходе дознания. </w:t>
      </w:r>
    </w:p>
    <w:p w:rsidR="00816E0A" w:rsidRDefault="00816E0A" w:rsidP="00816E0A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Уголовное дело направлено в Красногвардейский районный суд для </w:t>
      </w:r>
      <w:proofErr w:type="gramStart"/>
      <w:r>
        <w:rPr>
          <w:rFonts w:ascii="Times New Roman" w:hAnsi="Times New Roman"/>
        </w:rPr>
        <w:t>рассмотрения</w:t>
      </w:r>
      <w:proofErr w:type="gramEnd"/>
      <w:r>
        <w:rPr>
          <w:rFonts w:ascii="Times New Roman" w:hAnsi="Times New Roman"/>
        </w:rPr>
        <w:t xml:space="preserve"> по существу. Злоумышленнику грозит наказание до 2 лет лишения свободы.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B4"/>
    <w:rsid w:val="00782A56"/>
    <w:rsid w:val="00816E0A"/>
    <w:rsid w:val="008E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89B9B-7315-47A2-8B85-581BFB31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E0A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2026-08-14T07:27:00Z</dcterms:created>
  <dcterms:modified xsi:type="dcterms:W3CDTF">2026-08-14T07:27:00Z</dcterms:modified>
</cp:coreProperties>
</file>